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7" w:rsidRDefault="00064DD7" w:rsidP="00064DD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064DD7" w:rsidRDefault="00064DD7" w:rsidP="00064DD7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r>
        <w:rPr>
          <w:i/>
          <w:lang w:val="en-US"/>
        </w:rPr>
        <w:t>os</w:t>
      </w:r>
      <w:r>
        <w:rPr>
          <w:i/>
        </w:rPr>
        <w:t>_</w:t>
      </w:r>
      <w:r>
        <w:rPr>
          <w:i/>
          <w:lang w:val="en-US"/>
        </w:rPr>
        <w:t>aprilci</w:t>
      </w:r>
      <w:r>
        <w:rPr>
          <w:i/>
        </w:rPr>
        <w:t>@</w:t>
      </w:r>
      <w:r>
        <w:rPr>
          <w:i/>
          <w:lang w:val="en-US"/>
        </w:rPr>
        <w:t>abv</w:t>
      </w:r>
      <w:r>
        <w:rPr>
          <w:i/>
        </w:rPr>
        <w:t>.</w:t>
      </w:r>
      <w:r>
        <w:rPr>
          <w:i/>
          <w:lang w:val="en-US"/>
        </w:rPr>
        <w:t>bg</w:t>
      </w:r>
      <w:r>
        <w:rPr>
          <w:i/>
        </w:rPr>
        <w:t>, тел.0889234978</w:t>
      </w:r>
    </w:p>
    <w:p w:rsidR="00064DD7" w:rsidRDefault="00064DD7" w:rsidP="00064DD7">
      <w:pPr>
        <w:rPr>
          <w:i/>
          <w:sz w:val="22"/>
          <w:szCs w:val="22"/>
        </w:rPr>
      </w:pPr>
    </w:p>
    <w:p w:rsidR="00064DD7" w:rsidRDefault="00064DD7" w:rsidP="00064DD7">
      <w:pPr>
        <w:rPr>
          <w:i/>
          <w:sz w:val="28"/>
          <w:szCs w:val="28"/>
        </w:rPr>
      </w:pPr>
    </w:p>
    <w:p w:rsidR="00064DD7" w:rsidRDefault="00C41845" w:rsidP="00064DD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Изх. № 463/10</w:t>
      </w:r>
      <w:r w:rsidR="00064DD7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7</w:t>
      </w:r>
      <w:r w:rsidR="00064DD7">
        <w:rPr>
          <w:i/>
          <w:sz w:val="28"/>
          <w:szCs w:val="28"/>
        </w:rPr>
        <w:t>.2017г.</w:t>
      </w:r>
    </w:p>
    <w:p w:rsidR="00064DD7" w:rsidRDefault="00064DD7" w:rsidP="00064DD7"/>
    <w:p w:rsidR="00064DD7" w:rsidRDefault="00064DD7" w:rsidP="00064DD7">
      <w:pPr>
        <w:rPr>
          <w:b/>
        </w:rPr>
      </w:pPr>
    </w:p>
    <w:p w:rsidR="00064DD7" w:rsidRDefault="00064DD7" w:rsidP="00064DD7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064DD7" w:rsidRDefault="00064DD7" w:rsidP="00064DD7">
      <w:pPr>
        <w:jc w:val="center"/>
        <w:rPr>
          <w:b/>
        </w:rPr>
      </w:pPr>
      <w:r>
        <w:rPr>
          <w:b/>
        </w:rPr>
        <w:t>ОТ ИНЖ. ДИМИТЪР КОКОШАРОВ</w:t>
      </w:r>
    </w:p>
    <w:p w:rsidR="00064DD7" w:rsidRDefault="00064DD7" w:rsidP="00064DD7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064DD7" w:rsidRDefault="00064DD7" w:rsidP="00064DD7">
      <w:pPr>
        <w:jc w:val="center"/>
        <w:rPr>
          <w:b/>
        </w:rPr>
      </w:pPr>
    </w:p>
    <w:p w:rsidR="00064DD7" w:rsidRDefault="00064DD7" w:rsidP="00064DD7">
      <w:pPr>
        <w:jc w:val="both"/>
        <w:rPr>
          <w:b/>
        </w:rPr>
      </w:pPr>
    </w:p>
    <w:p w:rsidR="00064DD7" w:rsidRDefault="00064DD7" w:rsidP="00064DD7">
      <w:pPr>
        <w:jc w:val="both"/>
        <w:rPr>
          <w:b/>
        </w:rPr>
      </w:pPr>
      <w:r>
        <w:rPr>
          <w:b/>
        </w:rPr>
        <w:t>УВАЖАЕМИ ОБЩИНСКИ СЪВЕТНИЦИ,</w:t>
      </w:r>
    </w:p>
    <w:p w:rsidR="00064DD7" w:rsidRDefault="00064DD7" w:rsidP="00064DD7">
      <w:pPr>
        <w:jc w:val="both"/>
        <w:rPr>
          <w:b/>
        </w:rPr>
      </w:pPr>
    </w:p>
    <w:p w:rsidR="00064DD7" w:rsidRDefault="00064DD7" w:rsidP="00064DD7">
      <w:pPr>
        <w:ind w:firstLine="709"/>
        <w:jc w:val="both"/>
      </w:pPr>
      <w:r w:rsidRPr="00064DD7">
        <w:t>Представям на Вашето внимание</w:t>
      </w:r>
      <w:r>
        <w:t xml:space="preserve"> Проект на Наредба за </w:t>
      </w:r>
      <w:r w:rsidR="00E20776" w:rsidRPr="00052A8B">
        <w:t>изменение</w:t>
      </w:r>
      <w:r>
        <w:t xml:space="preserve"> на Наредба №16 за определянето и администрирането на местните такси и цени на услуги на територията на община Априлци.</w:t>
      </w:r>
    </w:p>
    <w:p w:rsidR="00064DD7" w:rsidRDefault="00064DD7" w:rsidP="00064DD7">
      <w:pPr>
        <w:ind w:firstLine="709"/>
        <w:jc w:val="both"/>
      </w:pPr>
      <w:r>
        <w:t xml:space="preserve">Причините, налагащи </w:t>
      </w:r>
      <w:r w:rsidR="00052A8B">
        <w:t xml:space="preserve">изменение </w:t>
      </w:r>
      <w:r>
        <w:t>от Наредба №16 за определянето и администрирането на местните такси и цени на услуги н</w:t>
      </w:r>
      <w:r w:rsidR="00753819">
        <w:t xml:space="preserve">а територията на община Априлци </w:t>
      </w:r>
      <w:r w:rsidR="00D62923">
        <w:t>са настъпили промени в нормативните актове и възникнал протест на Окръжна прокуратура- гр. Ловеч под №1118/2017г., оспорван текст Чл. 2, ал.1, т.4 и Чл.4, ал.1, т.4 и т.5 от Наредба №16</w:t>
      </w:r>
      <w:r w:rsidR="00E20776">
        <w:t xml:space="preserve"> и</w:t>
      </w:r>
      <w:r w:rsidR="00D62923">
        <w:t xml:space="preserve"> </w:t>
      </w:r>
      <w:r w:rsidR="00FC35F7">
        <w:t>Разпореждане от 12.04.2017г. на Административен съд –Лов</w:t>
      </w:r>
      <w:r w:rsidR="00CA6356">
        <w:t>еч по административно дело №139/2017г.</w:t>
      </w:r>
    </w:p>
    <w:p w:rsidR="00FC35F7" w:rsidRDefault="00FC35F7" w:rsidP="00064DD7">
      <w:pPr>
        <w:ind w:firstLine="709"/>
        <w:jc w:val="both"/>
      </w:pPr>
      <w:r>
        <w:t>С оглед на горното предлагам следния</w:t>
      </w:r>
    </w:p>
    <w:p w:rsidR="00FC35F7" w:rsidRDefault="00FC35F7" w:rsidP="00064DD7">
      <w:pPr>
        <w:ind w:firstLine="709"/>
        <w:jc w:val="both"/>
      </w:pPr>
    </w:p>
    <w:p w:rsidR="00FC35F7" w:rsidRDefault="00FC35F7" w:rsidP="00FC35F7">
      <w:pPr>
        <w:ind w:firstLine="709"/>
        <w:jc w:val="center"/>
      </w:pPr>
      <w:r>
        <w:t>ПРОЕКТ ЗА РЕШЕНИЕ:</w:t>
      </w:r>
    </w:p>
    <w:p w:rsidR="00FC35F7" w:rsidRDefault="00FC35F7" w:rsidP="00FC35F7">
      <w:pPr>
        <w:ind w:firstLine="709"/>
        <w:jc w:val="center"/>
      </w:pPr>
    </w:p>
    <w:p w:rsidR="000E0C1D" w:rsidRDefault="00FC35F7" w:rsidP="00FC35F7">
      <w:pPr>
        <w:ind w:firstLine="709"/>
        <w:jc w:val="both"/>
      </w:pPr>
      <w:r w:rsidRPr="00E20776">
        <w:t>На основание чл.21, ал.2 от ЗМСМА, Общински съвет – Априлци</w:t>
      </w:r>
    </w:p>
    <w:p w:rsidR="00CA6356" w:rsidRPr="00E20776" w:rsidRDefault="00CA6356" w:rsidP="00FC35F7">
      <w:pPr>
        <w:ind w:firstLine="709"/>
        <w:jc w:val="both"/>
      </w:pPr>
    </w:p>
    <w:p w:rsidR="000E0C1D" w:rsidRPr="00E20776" w:rsidRDefault="000E0C1D" w:rsidP="000E0C1D">
      <w:pPr>
        <w:ind w:firstLine="709"/>
        <w:jc w:val="center"/>
      </w:pPr>
      <w:r w:rsidRPr="00E20776">
        <w:t>РЕШИ:</w:t>
      </w:r>
    </w:p>
    <w:p w:rsidR="000E0C1D" w:rsidRPr="000E0C1D" w:rsidRDefault="000E0C1D" w:rsidP="000E0C1D">
      <w:pPr>
        <w:ind w:firstLine="709"/>
        <w:jc w:val="center"/>
        <w:rPr>
          <w:b/>
        </w:rPr>
      </w:pPr>
    </w:p>
    <w:p w:rsidR="009077F9" w:rsidRDefault="00CA6356" w:rsidP="00CA6356">
      <w:pPr>
        <w:jc w:val="both"/>
      </w:pPr>
      <w:r>
        <w:t>П</w:t>
      </w:r>
      <w:r w:rsidRPr="00E20776">
        <w:t xml:space="preserve">риема Наредба за </w:t>
      </w:r>
      <w:r w:rsidRPr="00052A8B">
        <w:t xml:space="preserve">изменение </w:t>
      </w:r>
      <w:r w:rsidRPr="00E20776">
        <w:t>на Наредба №16 за определянето и администрирането на местните такси и цени на услуги на територията на община Априлци</w:t>
      </w:r>
      <w:r w:rsidR="00B61D64">
        <w:t xml:space="preserve">, като: </w:t>
      </w:r>
    </w:p>
    <w:p w:rsidR="00B61D64" w:rsidRDefault="00B61D64" w:rsidP="00CA6356">
      <w:pPr>
        <w:jc w:val="both"/>
      </w:pPr>
    </w:p>
    <w:p w:rsidR="00B61D64" w:rsidRDefault="00B61D64" w:rsidP="00B61D64">
      <w:pPr>
        <w:pStyle w:val="a3"/>
        <w:numPr>
          <w:ilvl w:val="0"/>
          <w:numId w:val="9"/>
        </w:numPr>
        <w:jc w:val="both"/>
      </w:pPr>
      <w:r>
        <w:t xml:space="preserve">Отменя в Раздел </w:t>
      </w:r>
      <w:r>
        <w:rPr>
          <w:lang w:val="en-US"/>
        </w:rPr>
        <w:t>I</w:t>
      </w:r>
      <w:r>
        <w:t>, Чл.2,ал.1,т.4</w:t>
      </w:r>
    </w:p>
    <w:p w:rsidR="00B61D64" w:rsidRPr="00B61D64" w:rsidRDefault="00B61D64" w:rsidP="00B61D64">
      <w:pPr>
        <w:pStyle w:val="a3"/>
        <w:ind w:left="0" w:firstLine="709"/>
        <w:jc w:val="both"/>
        <w:rPr>
          <w:b/>
        </w:rPr>
      </w:pPr>
      <w:r w:rsidRPr="00B61D64">
        <w:rPr>
          <w:b/>
        </w:rPr>
        <w:t xml:space="preserve">         „4.за добив на кариерни материали”</w:t>
      </w:r>
    </w:p>
    <w:p w:rsidR="00B61D64" w:rsidRDefault="00B61D64" w:rsidP="00B61D64">
      <w:pPr>
        <w:pStyle w:val="a3"/>
        <w:ind w:left="0" w:firstLine="709"/>
        <w:jc w:val="both"/>
      </w:pPr>
    </w:p>
    <w:p w:rsidR="00B61D64" w:rsidRDefault="00B61D64" w:rsidP="00B61D64">
      <w:pPr>
        <w:pStyle w:val="a3"/>
        <w:numPr>
          <w:ilvl w:val="0"/>
          <w:numId w:val="8"/>
        </w:numPr>
        <w:spacing w:line="20" w:lineRule="atLeast"/>
        <w:jc w:val="both"/>
      </w:pPr>
      <w:r>
        <w:t xml:space="preserve">Отменя в Раздел </w:t>
      </w:r>
      <w:r w:rsidRPr="00B61D64">
        <w:rPr>
          <w:lang w:val="en-US"/>
        </w:rPr>
        <w:t>I</w:t>
      </w:r>
      <w:r>
        <w:t xml:space="preserve">, Чл.4,ал.1,т.4 </w:t>
      </w:r>
    </w:p>
    <w:p w:rsidR="00B61D64" w:rsidRPr="003F0F99" w:rsidRDefault="00B61D64" w:rsidP="00B61D64">
      <w:pPr>
        <w:spacing w:line="20" w:lineRule="atLeast"/>
        <w:ind w:left="1418" w:right="74"/>
        <w:jc w:val="both"/>
        <w:rPr>
          <w:b/>
        </w:rPr>
      </w:pPr>
      <w:r w:rsidRPr="003F0F99">
        <w:rPr>
          <w:rFonts w:eastAsia="Arial"/>
          <w:b/>
        </w:rPr>
        <w:t>„4.е</w:t>
      </w:r>
      <w:r w:rsidRPr="003F0F99">
        <w:rPr>
          <w:rFonts w:eastAsia="Arial"/>
          <w:b/>
          <w:spacing w:val="-1"/>
        </w:rPr>
        <w:t>ф</w:t>
      </w:r>
      <w:r w:rsidRPr="003F0F99">
        <w:rPr>
          <w:rFonts w:eastAsia="Arial"/>
          <w:b/>
        </w:rPr>
        <w:t>е</w:t>
      </w:r>
      <w:r w:rsidRPr="003F0F99">
        <w:rPr>
          <w:rFonts w:eastAsia="Arial"/>
          <w:b/>
          <w:spacing w:val="-2"/>
        </w:rPr>
        <w:t>к</w:t>
      </w:r>
      <w:r w:rsidRPr="003F0F99">
        <w:rPr>
          <w:rFonts w:eastAsia="Arial"/>
          <w:b/>
        </w:rPr>
        <w:t>тив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о</w:t>
      </w:r>
      <w:r w:rsidRPr="003F0F99">
        <w:rPr>
          <w:rFonts w:eastAsia="Arial"/>
          <w:b/>
          <w:spacing w:val="13"/>
        </w:rPr>
        <w:t xml:space="preserve"> </w:t>
      </w:r>
      <w:r w:rsidRPr="003F0F99">
        <w:rPr>
          <w:rFonts w:eastAsia="Arial"/>
          <w:b/>
        </w:rPr>
        <w:t>раз</w:t>
      </w:r>
      <w:r w:rsidRPr="003F0F99">
        <w:rPr>
          <w:rFonts w:eastAsia="Arial"/>
          <w:b/>
          <w:spacing w:val="-3"/>
        </w:rPr>
        <w:t>п</w:t>
      </w:r>
      <w:r w:rsidRPr="003F0F99">
        <w:rPr>
          <w:rFonts w:eastAsia="Arial"/>
          <w:b/>
        </w:rPr>
        <w:t>ре</w:t>
      </w:r>
      <w:r w:rsidRPr="003F0F99">
        <w:rPr>
          <w:rFonts w:eastAsia="Arial"/>
          <w:b/>
          <w:spacing w:val="-3"/>
        </w:rPr>
        <w:t>д</w:t>
      </w:r>
      <w:r w:rsidRPr="003F0F99">
        <w:rPr>
          <w:rFonts w:eastAsia="Arial"/>
          <w:b/>
        </w:rPr>
        <w:t>е</w:t>
      </w:r>
      <w:r w:rsidRPr="003F0F99">
        <w:rPr>
          <w:rFonts w:eastAsia="Arial"/>
          <w:b/>
          <w:spacing w:val="-1"/>
        </w:rPr>
        <w:t>л</w:t>
      </w:r>
      <w:r w:rsidRPr="003F0F99">
        <w:rPr>
          <w:rFonts w:eastAsia="Arial"/>
          <w:b/>
        </w:rPr>
        <w:t>е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ие</w:t>
      </w:r>
      <w:r w:rsidRPr="003F0F99">
        <w:rPr>
          <w:rFonts w:eastAsia="Arial"/>
          <w:b/>
          <w:spacing w:val="13"/>
        </w:rPr>
        <w:t xml:space="preserve"> 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а</w:t>
      </w:r>
      <w:r w:rsidRPr="003F0F99">
        <w:rPr>
          <w:rFonts w:eastAsia="Arial"/>
          <w:b/>
          <w:spacing w:val="13"/>
        </w:rPr>
        <w:t xml:space="preserve"> </w:t>
      </w:r>
      <w:r w:rsidRPr="003F0F99">
        <w:rPr>
          <w:rFonts w:eastAsia="Arial"/>
          <w:b/>
        </w:rPr>
        <w:t>о</w:t>
      </w:r>
      <w:r w:rsidRPr="003F0F99">
        <w:rPr>
          <w:rFonts w:eastAsia="Arial"/>
          <w:b/>
          <w:spacing w:val="-1"/>
        </w:rPr>
        <w:t>бщ</w:t>
      </w:r>
      <w:r w:rsidRPr="003F0F99">
        <w:rPr>
          <w:rFonts w:eastAsia="Arial"/>
          <w:b/>
        </w:rPr>
        <w:t>и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ски</w:t>
      </w:r>
      <w:r w:rsidRPr="003F0F99">
        <w:rPr>
          <w:rFonts w:eastAsia="Arial"/>
          <w:b/>
          <w:spacing w:val="12"/>
        </w:rPr>
        <w:t xml:space="preserve"> </w:t>
      </w:r>
      <w:r w:rsidRPr="003F0F99">
        <w:rPr>
          <w:rFonts w:eastAsia="Arial"/>
          <w:b/>
        </w:rPr>
        <w:t>рес</w:t>
      </w:r>
      <w:r w:rsidRPr="003F0F99">
        <w:rPr>
          <w:rFonts w:eastAsia="Arial"/>
          <w:b/>
          <w:spacing w:val="-2"/>
        </w:rPr>
        <w:t>у</w:t>
      </w:r>
      <w:r w:rsidRPr="003F0F99">
        <w:rPr>
          <w:rFonts w:eastAsia="Arial"/>
          <w:b/>
        </w:rPr>
        <w:t>рси</w:t>
      </w:r>
      <w:r w:rsidRPr="003F0F99">
        <w:rPr>
          <w:rFonts w:eastAsia="Arial"/>
          <w:b/>
          <w:spacing w:val="12"/>
        </w:rPr>
        <w:t xml:space="preserve"> </w:t>
      </w:r>
      <w:r w:rsidRPr="003F0F99">
        <w:rPr>
          <w:rFonts w:eastAsia="Arial"/>
          <w:b/>
        </w:rPr>
        <w:t>чрез</w:t>
      </w:r>
      <w:r w:rsidRPr="003F0F99">
        <w:rPr>
          <w:rFonts w:eastAsia="Arial"/>
          <w:b/>
          <w:spacing w:val="12"/>
        </w:rPr>
        <w:t xml:space="preserve"> </w:t>
      </w:r>
      <w:r w:rsidRPr="003F0F99">
        <w:rPr>
          <w:rFonts w:eastAsia="Arial"/>
          <w:b/>
        </w:rPr>
        <w:t>опре</w:t>
      </w:r>
      <w:r w:rsidRPr="003F0F99">
        <w:rPr>
          <w:rFonts w:eastAsia="Arial"/>
          <w:b/>
          <w:spacing w:val="-1"/>
        </w:rPr>
        <w:t>д</w:t>
      </w:r>
      <w:r w:rsidRPr="003F0F99">
        <w:rPr>
          <w:rFonts w:eastAsia="Arial"/>
          <w:b/>
          <w:spacing w:val="-2"/>
        </w:rPr>
        <w:t>е</w:t>
      </w:r>
      <w:r w:rsidRPr="003F0F99">
        <w:rPr>
          <w:rFonts w:eastAsia="Arial"/>
          <w:b/>
          <w:spacing w:val="-1"/>
        </w:rPr>
        <w:t>л</w:t>
      </w:r>
      <w:r w:rsidRPr="003F0F99">
        <w:rPr>
          <w:rFonts w:eastAsia="Arial"/>
          <w:b/>
        </w:rPr>
        <w:t>я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 xml:space="preserve">е 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а</w:t>
      </w:r>
      <w:r w:rsidRPr="003F0F99">
        <w:rPr>
          <w:rFonts w:eastAsia="Arial"/>
          <w:b/>
          <w:spacing w:val="1"/>
        </w:rPr>
        <w:t xml:space="preserve"> </w:t>
      </w:r>
      <w:r w:rsidRPr="003F0F99">
        <w:rPr>
          <w:rFonts w:eastAsia="Arial"/>
          <w:b/>
        </w:rPr>
        <w:t>такси</w:t>
      </w:r>
      <w:r w:rsidRPr="003F0F99">
        <w:rPr>
          <w:rFonts w:eastAsia="Arial"/>
          <w:b/>
          <w:spacing w:val="-2"/>
        </w:rPr>
        <w:t xml:space="preserve"> </w:t>
      </w:r>
      <w:r w:rsidRPr="003F0F99">
        <w:rPr>
          <w:rFonts w:eastAsia="Arial"/>
          <w:b/>
        </w:rPr>
        <w:t xml:space="preserve">и </w:t>
      </w:r>
      <w:r w:rsidRPr="003F0F99">
        <w:rPr>
          <w:rFonts w:eastAsia="Arial"/>
          <w:b/>
          <w:spacing w:val="-1"/>
        </w:rPr>
        <w:t>ц</w:t>
      </w:r>
      <w:r w:rsidRPr="003F0F99">
        <w:rPr>
          <w:rFonts w:eastAsia="Arial"/>
          <w:b/>
        </w:rPr>
        <w:t>е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 xml:space="preserve">и 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а</w:t>
      </w:r>
      <w:r w:rsidRPr="003F0F99">
        <w:rPr>
          <w:rFonts w:eastAsia="Arial"/>
          <w:b/>
          <w:spacing w:val="1"/>
        </w:rPr>
        <w:t xml:space="preserve"> </w:t>
      </w:r>
      <w:r w:rsidRPr="003F0F99">
        <w:rPr>
          <w:rFonts w:eastAsia="Arial"/>
          <w:b/>
          <w:spacing w:val="-2"/>
        </w:rPr>
        <w:t>у</w:t>
      </w:r>
      <w:r w:rsidRPr="003F0F99">
        <w:rPr>
          <w:rFonts w:eastAsia="Arial"/>
          <w:b/>
        </w:rPr>
        <w:t>с</w:t>
      </w:r>
      <w:r w:rsidRPr="003F0F99">
        <w:rPr>
          <w:rFonts w:eastAsia="Arial"/>
          <w:b/>
          <w:spacing w:val="-1"/>
        </w:rPr>
        <w:t>л</w:t>
      </w:r>
      <w:r w:rsidRPr="003F0F99">
        <w:rPr>
          <w:rFonts w:eastAsia="Arial"/>
          <w:b/>
        </w:rPr>
        <w:t>у</w:t>
      </w:r>
      <w:r w:rsidRPr="003F0F99">
        <w:rPr>
          <w:rFonts w:eastAsia="Arial"/>
          <w:b/>
          <w:spacing w:val="-1"/>
        </w:rPr>
        <w:t>г</w:t>
      </w:r>
      <w:r w:rsidRPr="003F0F99">
        <w:rPr>
          <w:rFonts w:eastAsia="Arial"/>
          <w:b/>
        </w:rPr>
        <w:t>и;”</w:t>
      </w:r>
    </w:p>
    <w:p w:rsidR="00B61D64" w:rsidRPr="003F0F99" w:rsidRDefault="00B61D64" w:rsidP="00B61D64">
      <w:pPr>
        <w:pStyle w:val="a3"/>
        <w:spacing w:line="20" w:lineRule="atLeast"/>
        <w:ind w:left="1429"/>
        <w:jc w:val="both"/>
      </w:pPr>
    </w:p>
    <w:p w:rsidR="00B61D64" w:rsidRDefault="00B61D64" w:rsidP="00B61D64">
      <w:pPr>
        <w:pStyle w:val="a3"/>
        <w:numPr>
          <w:ilvl w:val="0"/>
          <w:numId w:val="8"/>
        </w:numPr>
        <w:spacing w:line="20" w:lineRule="atLeast"/>
        <w:jc w:val="both"/>
      </w:pPr>
      <w:r>
        <w:t xml:space="preserve">Отменя в Раздел </w:t>
      </w:r>
      <w:r w:rsidRPr="00B61D64">
        <w:rPr>
          <w:lang w:val="en-US"/>
        </w:rPr>
        <w:t>I</w:t>
      </w:r>
      <w:r>
        <w:t>, Чл.4,ал.1,т.5</w:t>
      </w:r>
    </w:p>
    <w:p w:rsidR="00CA6356" w:rsidRDefault="00B61D64" w:rsidP="00B61D64">
      <w:pPr>
        <w:pStyle w:val="a3"/>
        <w:spacing w:line="20" w:lineRule="atLeast"/>
        <w:ind w:left="1429" w:right="74"/>
        <w:jc w:val="both"/>
        <w:rPr>
          <w:rFonts w:eastAsia="Arial"/>
          <w:b/>
        </w:rPr>
      </w:pPr>
      <w:r w:rsidRPr="003F0F99">
        <w:rPr>
          <w:rFonts w:eastAsia="Arial"/>
          <w:b/>
        </w:rPr>
        <w:t>„5.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ас</w:t>
      </w:r>
      <w:r w:rsidRPr="003F0F99">
        <w:rPr>
          <w:rFonts w:eastAsia="Arial"/>
          <w:b/>
          <w:spacing w:val="-1"/>
        </w:rPr>
        <w:t>ъ</w:t>
      </w:r>
      <w:r w:rsidRPr="003F0F99">
        <w:rPr>
          <w:rFonts w:eastAsia="Arial"/>
          <w:b/>
        </w:rPr>
        <w:t>рчава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 xml:space="preserve">е   </w:t>
      </w:r>
      <w:r w:rsidRPr="003F0F99">
        <w:rPr>
          <w:rFonts w:eastAsia="Arial"/>
          <w:b/>
          <w:spacing w:val="60"/>
        </w:rPr>
        <w:t xml:space="preserve"> 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 xml:space="preserve">а   </w:t>
      </w:r>
      <w:r w:rsidRPr="003F0F99">
        <w:rPr>
          <w:rFonts w:eastAsia="Arial"/>
          <w:b/>
          <w:spacing w:val="60"/>
        </w:rPr>
        <w:t xml:space="preserve"> </w:t>
      </w:r>
      <w:r w:rsidRPr="003F0F99">
        <w:rPr>
          <w:rFonts w:eastAsia="Arial"/>
          <w:b/>
        </w:rPr>
        <w:t>част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 xml:space="preserve">ия   </w:t>
      </w:r>
      <w:r w:rsidRPr="003F0F99">
        <w:rPr>
          <w:rFonts w:eastAsia="Arial"/>
          <w:b/>
          <w:spacing w:val="62"/>
        </w:rPr>
        <w:t xml:space="preserve"> </w:t>
      </w:r>
      <w:r w:rsidRPr="003F0F99">
        <w:rPr>
          <w:rFonts w:eastAsia="Arial"/>
          <w:b/>
        </w:rPr>
        <w:t>се</w:t>
      </w:r>
      <w:r w:rsidRPr="003F0F99">
        <w:rPr>
          <w:rFonts w:eastAsia="Arial"/>
          <w:b/>
          <w:spacing w:val="-2"/>
        </w:rPr>
        <w:t>к</w:t>
      </w:r>
      <w:r w:rsidRPr="003F0F99">
        <w:rPr>
          <w:rFonts w:eastAsia="Arial"/>
          <w:b/>
        </w:rPr>
        <w:t xml:space="preserve">тор   </w:t>
      </w:r>
      <w:r w:rsidRPr="003F0F99">
        <w:rPr>
          <w:rFonts w:eastAsia="Arial"/>
          <w:b/>
          <w:spacing w:val="60"/>
        </w:rPr>
        <w:t xml:space="preserve"> </w:t>
      </w:r>
      <w:r w:rsidRPr="003F0F99">
        <w:rPr>
          <w:rFonts w:eastAsia="Arial"/>
          <w:b/>
        </w:rPr>
        <w:t xml:space="preserve">в   </w:t>
      </w:r>
      <w:r w:rsidRPr="003F0F99">
        <w:rPr>
          <w:rFonts w:eastAsia="Arial"/>
          <w:b/>
          <w:spacing w:val="62"/>
        </w:rPr>
        <w:t xml:space="preserve"> </w:t>
      </w:r>
      <w:r w:rsidRPr="003F0F99">
        <w:rPr>
          <w:rFonts w:eastAsia="Arial"/>
          <w:b/>
        </w:rPr>
        <w:t>пре</w:t>
      </w:r>
      <w:r w:rsidRPr="003F0F99">
        <w:rPr>
          <w:rFonts w:eastAsia="Arial"/>
          <w:b/>
          <w:spacing w:val="-1"/>
        </w:rPr>
        <w:t>д</w:t>
      </w:r>
      <w:r w:rsidRPr="003F0F99">
        <w:rPr>
          <w:rFonts w:eastAsia="Arial"/>
          <w:b/>
        </w:rPr>
        <w:t>ос</w:t>
      </w:r>
      <w:r w:rsidRPr="003F0F99">
        <w:rPr>
          <w:rFonts w:eastAsia="Arial"/>
          <w:b/>
          <w:spacing w:val="-2"/>
        </w:rPr>
        <w:t>т</w:t>
      </w:r>
      <w:r w:rsidRPr="003F0F99">
        <w:rPr>
          <w:rFonts w:eastAsia="Arial"/>
          <w:b/>
        </w:rPr>
        <w:t>авя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е</w:t>
      </w:r>
      <w:r w:rsidRPr="003F0F99">
        <w:rPr>
          <w:rFonts w:eastAsia="Arial"/>
          <w:b/>
          <w:spacing w:val="-2"/>
        </w:rPr>
        <w:t>т</w:t>
      </w:r>
      <w:r w:rsidRPr="003F0F99">
        <w:rPr>
          <w:rFonts w:eastAsia="Arial"/>
          <w:b/>
        </w:rPr>
        <w:t xml:space="preserve">о   </w:t>
      </w:r>
      <w:r w:rsidRPr="003F0F99">
        <w:rPr>
          <w:rFonts w:eastAsia="Arial"/>
          <w:b/>
          <w:spacing w:val="62"/>
        </w:rPr>
        <w:t xml:space="preserve"> 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а ре</w:t>
      </w:r>
      <w:r w:rsidRPr="003F0F99">
        <w:rPr>
          <w:rFonts w:eastAsia="Arial"/>
          <w:b/>
          <w:spacing w:val="-1"/>
        </w:rPr>
        <w:t>гл</w:t>
      </w:r>
      <w:r w:rsidRPr="003F0F99">
        <w:rPr>
          <w:rFonts w:eastAsia="Arial"/>
          <w:b/>
        </w:rPr>
        <w:t>аме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ти</w:t>
      </w:r>
      <w:r w:rsidRPr="003F0F99">
        <w:rPr>
          <w:rFonts w:eastAsia="Arial"/>
          <w:b/>
          <w:spacing w:val="-2"/>
        </w:rPr>
        <w:t>р</w:t>
      </w:r>
      <w:r w:rsidRPr="003F0F99">
        <w:rPr>
          <w:rFonts w:eastAsia="Arial"/>
          <w:b/>
        </w:rPr>
        <w:t>а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ите</w:t>
      </w:r>
      <w:r w:rsidRPr="003F0F99">
        <w:rPr>
          <w:rFonts w:eastAsia="Arial"/>
          <w:b/>
          <w:spacing w:val="1"/>
        </w:rPr>
        <w:t xml:space="preserve"> </w:t>
      </w:r>
      <w:r w:rsidRPr="003F0F99">
        <w:rPr>
          <w:rFonts w:eastAsia="Arial"/>
          <w:b/>
        </w:rPr>
        <w:t>в</w:t>
      </w:r>
      <w:r w:rsidRPr="003F0F99">
        <w:rPr>
          <w:rFonts w:eastAsia="Arial"/>
          <w:b/>
          <w:spacing w:val="-5"/>
        </w:rPr>
        <w:t xml:space="preserve"> </w:t>
      </w:r>
      <w:r w:rsidRPr="003F0F99">
        <w:rPr>
          <w:rFonts w:eastAsia="Arial"/>
          <w:b/>
          <w:spacing w:val="-1"/>
        </w:rPr>
        <w:t>Н</w:t>
      </w:r>
      <w:r w:rsidRPr="003F0F99">
        <w:rPr>
          <w:rFonts w:eastAsia="Arial"/>
          <w:b/>
        </w:rPr>
        <w:t>аре</w:t>
      </w:r>
      <w:r w:rsidRPr="003F0F99">
        <w:rPr>
          <w:rFonts w:eastAsia="Arial"/>
          <w:b/>
          <w:spacing w:val="-1"/>
        </w:rPr>
        <w:t>дб</w:t>
      </w:r>
      <w:r w:rsidRPr="003F0F99">
        <w:rPr>
          <w:rFonts w:eastAsia="Arial"/>
          <w:b/>
        </w:rPr>
        <w:t>ата</w:t>
      </w:r>
      <w:r w:rsidRPr="003F0F99">
        <w:rPr>
          <w:rFonts w:eastAsia="Arial"/>
          <w:b/>
          <w:spacing w:val="1"/>
        </w:rPr>
        <w:t xml:space="preserve"> </w:t>
      </w:r>
      <w:r w:rsidRPr="003F0F99">
        <w:rPr>
          <w:rFonts w:eastAsia="Arial"/>
          <w:b/>
          <w:spacing w:val="-2"/>
        </w:rPr>
        <w:t>у</w:t>
      </w:r>
      <w:r w:rsidRPr="003F0F99">
        <w:rPr>
          <w:rFonts w:eastAsia="Arial"/>
          <w:b/>
        </w:rPr>
        <w:t>с</w:t>
      </w:r>
      <w:r w:rsidRPr="003F0F99">
        <w:rPr>
          <w:rFonts w:eastAsia="Arial"/>
          <w:b/>
          <w:spacing w:val="-1"/>
        </w:rPr>
        <w:t>л</w:t>
      </w:r>
      <w:r w:rsidRPr="003F0F99">
        <w:rPr>
          <w:rFonts w:eastAsia="Arial"/>
          <w:b/>
          <w:spacing w:val="-2"/>
        </w:rPr>
        <w:t>у</w:t>
      </w:r>
      <w:r w:rsidRPr="003F0F99">
        <w:rPr>
          <w:rFonts w:eastAsia="Arial"/>
          <w:b/>
          <w:spacing w:val="-1"/>
        </w:rPr>
        <w:t>г</w:t>
      </w:r>
      <w:r w:rsidRPr="003F0F99">
        <w:rPr>
          <w:rFonts w:eastAsia="Arial"/>
          <w:b/>
        </w:rPr>
        <w:t>и.”</w:t>
      </w:r>
    </w:p>
    <w:p w:rsidR="003F0F99" w:rsidRPr="003F0F99" w:rsidRDefault="003F0F99" w:rsidP="00B61D64">
      <w:pPr>
        <w:pStyle w:val="a3"/>
        <w:spacing w:line="20" w:lineRule="atLeast"/>
        <w:ind w:left="1429" w:right="74"/>
        <w:jc w:val="both"/>
        <w:rPr>
          <w:rFonts w:eastAsia="Arial"/>
          <w:b/>
        </w:rPr>
      </w:pPr>
    </w:p>
    <w:p w:rsidR="00CA6356" w:rsidRDefault="00CA6356" w:rsidP="00064DD7">
      <w:pPr>
        <w:rPr>
          <w:sz w:val="26"/>
          <w:szCs w:val="26"/>
        </w:rPr>
      </w:pPr>
    </w:p>
    <w:p w:rsidR="00064DD7" w:rsidRPr="00A85D9A" w:rsidRDefault="00064DD7" w:rsidP="00064DD7">
      <w:pPr>
        <w:rPr>
          <w:sz w:val="26"/>
          <w:szCs w:val="26"/>
        </w:rPr>
      </w:pPr>
      <w:r w:rsidRPr="00A85D9A">
        <w:rPr>
          <w:sz w:val="26"/>
          <w:szCs w:val="26"/>
        </w:rPr>
        <w:t>С уважение,</w:t>
      </w:r>
    </w:p>
    <w:p w:rsidR="00064DD7" w:rsidRPr="00A85D9A" w:rsidRDefault="00064DD7" w:rsidP="00064DD7">
      <w:pPr>
        <w:rPr>
          <w:sz w:val="26"/>
          <w:szCs w:val="26"/>
        </w:rPr>
      </w:pPr>
      <w:r w:rsidRPr="00A85D9A">
        <w:rPr>
          <w:sz w:val="26"/>
          <w:szCs w:val="26"/>
        </w:rPr>
        <w:t xml:space="preserve">инж. Димитър Кокошаров </w:t>
      </w:r>
    </w:p>
    <w:p w:rsidR="0094591E" w:rsidRPr="00215751" w:rsidRDefault="00064DD7" w:rsidP="00215751">
      <w:pPr>
        <w:rPr>
          <w:i/>
          <w:sz w:val="26"/>
          <w:szCs w:val="26"/>
        </w:rPr>
      </w:pPr>
      <w:r w:rsidRPr="00A85D9A">
        <w:rPr>
          <w:i/>
          <w:sz w:val="26"/>
          <w:szCs w:val="26"/>
        </w:rPr>
        <w:t>Председател на Общински съвет – Априлци</w:t>
      </w:r>
    </w:p>
    <w:sectPr w:rsidR="0094591E" w:rsidRPr="00215751" w:rsidSect="00A5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E8" w:rsidRDefault="00C153E8" w:rsidP="00910D7E">
      <w:r>
        <w:separator/>
      </w:r>
    </w:p>
  </w:endnote>
  <w:endnote w:type="continuationSeparator" w:id="0">
    <w:p w:rsidR="00C153E8" w:rsidRDefault="00C153E8" w:rsidP="0091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E8" w:rsidRDefault="00C153E8" w:rsidP="00910D7E">
      <w:r>
        <w:separator/>
      </w:r>
    </w:p>
  </w:footnote>
  <w:footnote w:type="continuationSeparator" w:id="0">
    <w:p w:rsidR="00C153E8" w:rsidRDefault="00C153E8" w:rsidP="00910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58D"/>
    <w:multiLevelType w:val="hybridMultilevel"/>
    <w:tmpl w:val="663CA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A61B4"/>
    <w:multiLevelType w:val="hybridMultilevel"/>
    <w:tmpl w:val="48963AF0"/>
    <w:lvl w:ilvl="0" w:tplc="7DB4C8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65ADD"/>
    <w:multiLevelType w:val="hybridMultilevel"/>
    <w:tmpl w:val="26F253CC"/>
    <w:lvl w:ilvl="0" w:tplc="35D8E6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B46A9B"/>
    <w:multiLevelType w:val="hybridMultilevel"/>
    <w:tmpl w:val="F9A0056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6765"/>
    <w:multiLevelType w:val="hybridMultilevel"/>
    <w:tmpl w:val="261E96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44A7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DD7"/>
    <w:rsid w:val="000242C0"/>
    <w:rsid w:val="00052A8B"/>
    <w:rsid w:val="000551D7"/>
    <w:rsid w:val="00064DD7"/>
    <w:rsid w:val="00094036"/>
    <w:rsid w:val="000A6E1D"/>
    <w:rsid w:val="000E0C1D"/>
    <w:rsid w:val="001075B0"/>
    <w:rsid w:val="001B58D0"/>
    <w:rsid w:val="00215751"/>
    <w:rsid w:val="00221BB0"/>
    <w:rsid w:val="00224361"/>
    <w:rsid w:val="002315AB"/>
    <w:rsid w:val="002E35C6"/>
    <w:rsid w:val="002F434C"/>
    <w:rsid w:val="003452D0"/>
    <w:rsid w:val="00357EDE"/>
    <w:rsid w:val="00372926"/>
    <w:rsid w:val="00376D8E"/>
    <w:rsid w:val="003E077C"/>
    <w:rsid w:val="003F0F99"/>
    <w:rsid w:val="00514519"/>
    <w:rsid w:val="00545D5C"/>
    <w:rsid w:val="006C701B"/>
    <w:rsid w:val="00701BCE"/>
    <w:rsid w:val="00725C12"/>
    <w:rsid w:val="007400C7"/>
    <w:rsid w:val="00740F9F"/>
    <w:rsid w:val="00753819"/>
    <w:rsid w:val="00794660"/>
    <w:rsid w:val="007A7450"/>
    <w:rsid w:val="008F69BD"/>
    <w:rsid w:val="009077F9"/>
    <w:rsid w:val="00910D7E"/>
    <w:rsid w:val="0094591E"/>
    <w:rsid w:val="0099312E"/>
    <w:rsid w:val="0099723D"/>
    <w:rsid w:val="009D0080"/>
    <w:rsid w:val="00A30CF8"/>
    <w:rsid w:val="00A55D38"/>
    <w:rsid w:val="00A85D9A"/>
    <w:rsid w:val="00AC1378"/>
    <w:rsid w:val="00AF43FA"/>
    <w:rsid w:val="00B61D64"/>
    <w:rsid w:val="00C153E8"/>
    <w:rsid w:val="00C15FB9"/>
    <w:rsid w:val="00C26A4A"/>
    <w:rsid w:val="00C41432"/>
    <w:rsid w:val="00C41845"/>
    <w:rsid w:val="00C85552"/>
    <w:rsid w:val="00CA6356"/>
    <w:rsid w:val="00D62923"/>
    <w:rsid w:val="00DF2521"/>
    <w:rsid w:val="00E02DA6"/>
    <w:rsid w:val="00E20776"/>
    <w:rsid w:val="00E70D7D"/>
    <w:rsid w:val="00E9230A"/>
    <w:rsid w:val="00EB0E29"/>
    <w:rsid w:val="00EB7431"/>
    <w:rsid w:val="00EC61D4"/>
    <w:rsid w:val="00F27536"/>
    <w:rsid w:val="00FC35F7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F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0D7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10D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910D7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10D7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E4110-2A91-4B00-BC8D-D1AD096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GRAO</cp:lastModifiedBy>
  <cp:revision>39</cp:revision>
  <cp:lastPrinted>2017-07-10T13:53:00Z</cp:lastPrinted>
  <dcterms:created xsi:type="dcterms:W3CDTF">2017-07-04T11:26:00Z</dcterms:created>
  <dcterms:modified xsi:type="dcterms:W3CDTF">2017-07-19T07:17:00Z</dcterms:modified>
</cp:coreProperties>
</file>